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3457" w:rsidRPr="004914B5" w:rsidRDefault="00593457" w:rsidP="004914B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914B5">
        <w:rPr>
          <w:rFonts w:ascii="Times New Roman" w:hAnsi="Times New Roman" w:cs="Times New Roman"/>
          <w:sz w:val="28"/>
          <w:szCs w:val="28"/>
        </w:rPr>
        <w:t>5 АВТОМАТИЗАЦИЯ РАБОТ ПО РЕГИСТРАЦИИ ЗЕМЕЛЬНЫХ УЧАСТКОВ</w:t>
      </w:r>
    </w:p>
    <w:bookmarkEnd w:id="0"/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14B5">
        <w:rPr>
          <w:rFonts w:ascii="Times New Roman" w:hAnsi="Times New Roman" w:cs="Times New Roman"/>
          <w:sz w:val="28"/>
          <w:szCs w:val="28"/>
        </w:rPr>
        <w:t>Подсистема «Кадастровый документооборот» автоматизирует выполнение всех задач документационного обеспечения управления в полном объеме. Основные функции, выполняемые подсистемой: подготовка документов; регистрация документов; учет документов; поиск документов; хранение документов; контроль за исполнением документов.</w:t>
      </w: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14B5">
        <w:rPr>
          <w:rFonts w:ascii="Times New Roman" w:hAnsi="Times New Roman" w:cs="Times New Roman"/>
          <w:sz w:val="28"/>
          <w:szCs w:val="28"/>
        </w:rPr>
        <w:t>Государственная база данных «Реестр недвижимости» (ГБД РН) служит для централизованного учёта всех недвижимых объектов Республики (земля и строения). Администратором данной системы является Министерство юстиции Республики Казахстан в лице Комитета регистрационной службы (бывшие БТИ). ГБД РН запрашивает информацию о новых и изменённых земельных участках, взамен предоставляя сведения о правовой регистрации земельных правоотношений. Хочется отдельно отметить, что ГБД РН запрашивает и пространственную информацию о земельных участках (ведомость координат).</w:t>
      </w: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14B5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14B5">
        <w:rPr>
          <w:rFonts w:ascii="Times New Roman" w:hAnsi="Times New Roman" w:cs="Times New Roman"/>
          <w:sz w:val="28"/>
          <w:szCs w:val="28"/>
        </w:rPr>
        <w:t>1. Автоматизация работ по регистрации земельных участков.</w:t>
      </w:r>
    </w:p>
    <w:p w:rsidR="00593457" w:rsidRPr="004914B5" w:rsidRDefault="00593457" w:rsidP="004914B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14B5">
        <w:rPr>
          <w:rFonts w:ascii="Times New Roman" w:hAnsi="Times New Roman" w:cs="Times New Roman"/>
          <w:sz w:val="28"/>
          <w:szCs w:val="28"/>
        </w:rPr>
        <w:t>2. Система ЕГЗР.</w:t>
      </w:r>
    </w:p>
    <w:sectPr w:rsidR="00593457" w:rsidRPr="0049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8DE"/>
    <w:rsid w:val="004914B5"/>
    <w:rsid w:val="00593457"/>
    <w:rsid w:val="00676728"/>
    <w:rsid w:val="00A076B0"/>
    <w:rsid w:val="00D1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E3934A-D288-4484-9775-20DDBC365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2020-09-20T18:41:00Z</dcterms:created>
  <dcterms:modified xsi:type="dcterms:W3CDTF">2020-09-20T20:45:00Z</dcterms:modified>
</cp:coreProperties>
</file>